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B9" w:rsidRPr="003210B9" w:rsidRDefault="003210B9" w:rsidP="003210B9">
      <w:pPr>
        <w:widowControl/>
        <w:shd w:val="clear" w:color="auto" w:fill="FFFFFF"/>
        <w:spacing w:line="270" w:lineRule="atLeast"/>
        <w:jc w:val="left"/>
        <w:rPr>
          <w:rFonts w:ascii="Tahoma" w:eastAsia="宋体" w:hAnsi="Tahoma" w:cs="Tahoma"/>
          <w:color w:val="333333"/>
          <w:kern w:val="0"/>
          <w:sz w:val="18"/>
          <w:szCs w:val="18"/>
        </w:rPr>
      </w:pPr>
      <w:r w:rsidRPr="003210B9">
        <w:rPr>
          <w:rFonts w:ascii="Tahoma" w:eastAsia="宋体" w:hAnsi="Tahoma" w:cs="Tahoma"/>
          <w:b/>
          <w:bCs/>
          <w:color w:val="333333"/>
          <w:kern w:val="0"/>
          <w:sz w:val="24"/>
          <w:szCs w:val="24"/>
        </w:rPr>
        <w:t>Majors and Programs</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We warmly welcome foreign students from all over the world to study at Chang-Chun University of Technology (CCUT).</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CCUT is one of the qualified universities which have been authorized by the State Ministry of Education to enroll foreign students. It is also the university which has been approved by the State Ministry of Education to grant Bachelor’s and Master’s degrees to Foreign Students.</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So far, there have been over one hundred foreign students from such countries as the United States, the United Kingdom, Japan, South Korea, Iran, Vietnam, and Kazakhstan. The main prerequisite for admission into an undergraduate program is a middle school diploma. The autumn term begins in September. Foreign students can earn four-year Bachelor’s degrees in several fields:</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(1)Machinery Engineering &amp; Automation</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(2)Industrial Design</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(3)Metallic Materials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(4)Forming of Materials &amp; its Control.</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(5)Automation</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(6)Electrical Engineering and Automation</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(7)Measuring &amp; control Technology and Appliance</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(8)Computer Science and Technology</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(9)Electronic and Information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(10)International Economics &amp; Trade</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(11)Information Management &amp; Information Systems</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(12)Business Administration</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(13)Electric Trade</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(14)Accounting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(15)Marketing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(16)Chemical Engineering and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(17)Macromolecular Materials and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(18)Pharmacy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(19)Food. Science and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(20)Biotechnology</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(21)Information &amp; Computing Science</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(22)Law</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(23)Public Utilities Management</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(24)Social work</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(25)Advertising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(26)English</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(27)Japanese</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(28)Textile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(29)Apparel Design and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(30)Artistic Designing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(31)Traffic and Transportation</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(32)Civil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(33)Educational Technology</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lastRenderedPageBreak/>
        <w:t>(34)Material and Physics</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(35)Labor and Social insuriance</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(36)Finance</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(37)Cirumstance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(38)Director of Broadcast and Television</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(39)Animated cartoon</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A Master’s degree program normally lasts three years. The main prerequisite for admission into the Master’s degree program is a college diploma. The autumn term begins in September. Foreign students may earn Master’s degrees in the following fields:</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(1)Machinery Engineering &amp; Automation</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(2)Machine &amp; Electronic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(3)Material Science</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(4)Material Processing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(5)Power. Electronics and Power Transmission</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(6)Inspection Technology and Instrumentation</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(7)Computer Application and Technology</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(8)Signals and Information Treatment</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(9)Management Science and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(10)Chemical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(11)Applied Chemistry</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(12)Industrial Catalysis</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(13)Textile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(14)Sociology</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(15)Design and Theory of Machinery</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(16)Physics and Chemistry of Material</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(17)Controlling Theory and Controlling Engineering</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(18)Matterial</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(19)chemical Art</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(20)Organic Chemistry</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(21)Foodsteff Science</w:t>
      </w:r>
    </w:p>
    <w:p w:rsidR="003210B9" w:rsidRPr="003210B9" w:rsidRDefault="003210B9" w:rsidP="003210B9">
      <w:pPr>
        <w:widowControl/>
        <w:spacing w:line="270" w:lineRule="atLeast"/>
        <w:jc w:val="left"/>
        <w:rPr>
          <w:rFonts w:ascii="Tahoma" w:eastAsia="宋体" w:hAnsi="Tahoma" w:cs="Tahoma"/>
          <w:color w:val="000000"/>
          <w:kern w:val="0"/>
          <w:sz w:val="18"/>
          <w:szCs w:val="18"/>
          <w:shd w:val="clear" w:color="auto" w:fill="FFFFFF"/>
        </w:rPr>
      </w:pPr>
      <w:r w:rsidRPr="003210B9">
        <w:rPr>
          <w:rFonts w:ascii="Arial" w:eastAsia="宋体" w:hAnsi="Arial" w:cs="Arial"/>
          <w:color w:val="000000"/>
          <w:kern w:val="0"/>
          <w:sz w:val="20"/>
          <w:szCs w:val="20"/>
          <w:shd w:val="clear" w:color="auto" w:fill="FFFFFF"/>
        </w:rPr>
        <w:t>Our university is also well-known for excellence in Chinese instruction. In fact, many students come to CCUT to study Chinese every year. We offer a Short-Term Course of Study which lasts less than a half year, as well as a one-year Long-Term Course of Study. Autumn term begins in September every year. Spring term commences annually in March.</w:t>
      </w:r>
    </w:p>
    <w:p w:rsidR="001931E5" w:rsidRDefault="001931E5"/>
    <w:sectPr w:rsidR="001931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1E5" w:rsidRDefault="001931E5" w:rsidP="003210B9">
      <w:r>
        <w:separator/>
      </w:r>
    </w:p>
  </w:endnote>
  <w:endnote w:type="continuationSeparator" w:id="1">
    <w:p w:rsidR="001931E5" w:rsidRDefault="001931E5" w:rsidP="003210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1E5" w:rsidRDefault="001931E5" w:rsidP="003210B9">
      <w:r>
        <w:separator/>
      </w:r>
    </w:p>
  </w:footnote>
  <w:footnote w:type="continuationSeparator" w:id="1">
    <w:p w:rsidR="001931E5" w:rsidRDefault="001931E5" w:rsidP="00321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10B9"/>
    <w:rsid w:val="001931E5"/>
    <w:rsid w:val="00321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1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10B9"/>
    <w:rPr>
      <w:sz w:val="18"/>
      <w:szCs w:val="18"/>
    </w:rPr>
  </w:style>
  <w:style w:type="paragraph" w:styleId="a4">
    <w:name w:val="footer"/>
    <w:basedOn w:val="a"/>
    <w:link w:val="Char0"/>
    <w:uiPriority w:val="99"/>
    <w:semiHidden/>
    <w:unhideWhenUsed/>
    <w:rsid w:val="003210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10B9"/>
    <w:rPr>
      <w:sz w:val="18"/>
      <w:szCs w:val="18"/>
    </w:rPr>
  </w:style>
  <w:style w:type="character" w:styleId="a5">
    <w:name w:val="Strong"/>
    <w:basedOn w:val="a0"/>
    <w:uiPriority w:val="22"/>
    <w:qFormat/>
    <w:rsid w:val="003210B9"/>
    <w:rPr>
      <w:b/>
      <w:bCs/>
    </w:rPr>
  </w:style>
</w:styles>
</file>

<file path=word/webSettings.xml><?xml version="1.0" encoding="utf-8"?>
<w:webSettings xmlns:r="http://schemas.openxmlformats.org/officeDocument/2006/relationships" xmlns:w="http://schemas.openxmlformats.org/wordprocessingml/2006/main">
  <w:divs>
    <w:div w:id="14412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3</cp:revision>
  <dcterms:created xsi:type="dcterms:W3CDTF">2015-08-02T05:26:00Z</dcterms:created>
  <dcterms:modified xsi:type="dcterms:W3CDTF">2015-08-02T05:26:00Z</dcterms:modified>
</cp:coreProperties>
</file>