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3" w:type="dxa"/>
          <w:left w:w="13" w:type="dxa"/>
          <w:bottom w:w="13" w:type="dxa"/>
          <w:right w:w="13" w:type="dxa"/>
        </w:tblCellMar>
        <w:tblLook w:val="04A0"/>
      </w:tblPr>
      <w:tblGrid>
        <w:gridCol w:w="8306"/>
      </w:tblGrid>
      <w:tr w:rsidR="000B5D52" w:rsidRPr="000B5D52" w:rsidTr="000B5D52">
        <w:trPr>
          <w:trHeight w:val="360"/>
        </w:trPr>
        <w:tc>
          <w:tcPr>
            <w:tcW w:w="0" w:type="auto"/>
            <w:tcBorders>
              <w:top w:val="nil"/>
              <w:left w:val="nil"/>
              <w:bottom w:val="nil"/>
              <w:right w:val="nil"/>
            </w:tcBorders>
            <w:tcMar>
              <w:top w:w="0" w:type="dxa"/>
              <w:left w:w="0" w:type="dxa"/>
              <w:bottom w:w="0" w:type="dxa"/>
              <w:right w:w="0" w:type="dxa"/>
            </w:tcMar>
            <w:vAlign w:val="center"/>
            <w:hideMark/>
          </w:tcPr>
          <w:p w:rsidR="000B5D52" w:rsidRPr="000B5D52" w:rsidRDefault="000B5D52" w:rsidP="000B5D52">
            <w:pPr>
              <w:widowControl/>
              <w:spacing w:line="267" w:lineRule="atLeast"/>
              <w:jc w:val="center"/>
              <w:rPr>
                <w:rFonts w:ascii="Times New Roman" w:eastAsia="宋体" w:hAnsi="Times New Roman" w:cs="Times New Roman"/>
                <w:b/>
                <w:bCs/>
                <w:color w:val="000000"/>
                <w:kern w:val="0"/>
                <w:sz w:val="27"/>
                <w:szCs w:val="27"/>
              </w:rPr>
            </w:pPr>
            <w:r w:rsidRPr="000B5D52">
              <w:rPr>
                <w:rFonts w:ascii="Times New Roman" w:eastAsia="宋体" w:hAnsi="Times New Roman" w:cs="Times New Roman"/>
                <w:b/>
                <w:bCs/>
                <w:color w:val="000000"/>
                <w:kern w:val="0"/>
                <w:sz w:val="27"/>
                <w:szCs w:val="27"/>
                <w:bdr w:val="none" w:sz="0" w:space="0" w:color="auto" w:frame="1"/>
              </w:rPr>
              <w:t>Substantial Achievements</w:t>
            </w:r>
          </w:p>
        </w:tc>
      </w:tr>
    </w:tbl>
    <w:p w:rsidR="000B5D52" w:rsidRPr="000B5D52" w:rsidRDefault="000B5D52" w:rsidP="000B5D52">
      <w:pPr>
        <w:widowControl/>
        <w:jc w:val="left"/>
        <w:rPr>
          <w:rFonts w:ascii="宋体" w:eastAsia="宋体" w:hAnsi="宋体" w:cs="宋体"/>
          <w:vanish/>
          <w:kern w:val="0"/>
          <w:sz w:val="24"/>
          <w:szCs w:val="24"/>
        </w:rPr>
      </w:pPr>
    </w:p>
    <w:tbl>
      <w:tblPr>
        <w:tblW w:w="5000" w:type="pct"/>
        <w:tblCellMar>
          <w:top w:w="13" w:type="dxa"/>
          <w:left w:w="13" w:type="dxa"/>
          <w:bottom w:w="13" w:type="dxa"/>
          <w:right w:w="13" w:type="dxa"/>
        </w:tblCellMar>
        <w:tblLook w:val="04A0"/>
      </w:tblPr>
      <w:tblGrid>
        <w:gridCol w:w="8306"/>
      </w:tblGrid>
      <w:tr w:rsidR="000B5D52" w:rsidRPr="000B5D52" w:rsidTr="000B5D52">
        <w:tc>
          <w:tcPr>
            <w:tcW w:w="0" w:type="auto"/>
            <w:tcBorders>
              <w:top w:val="nil"/>
              <w:left w:val="nil"/>
              <w:bottom w:val="nil"/>
              <w:right w:val="nil"/>
            </w:tcBorders>
            <w:tcMar>
              <w:top w:w="0" w:type="dxa"/>
              <w:left w:w="0" w:type="dxa"/>
              <w:bottom w:w="0" w:type="dxa"/>
              <w:right w:w="0" w:type="dxa"/>
            </w:tcMar>
            <w:hideMark/>
          </w:tcPr>
          <w:p w:rsidR="000B5D52" w:rsidRPr="000B5D52" w:rsidRDefault="000B5D52" w:rsidP="000B5D52">
            <w:pPr>
              <w:widowControl/>
              <w:spacing w:line="360" w:lineRule="atLeast"/>
              <w:ind w:firstLine="480"/>
              <w:jc w:val="left"/>
              <w:divId w:val="1496216950"/>
              <w:rPr>
                <w:rFonts w:ascii="Times New Roman" w:eastAsia="宋体" w:hAnsi="Times New Roman" w:cs="Times New Roman"/>
                <w:color w:val="333333"/>
                <w:kern w:val="0"/>
                <w:sz w:val="27"/>
                <w:szCs w:val="27"/>
                <w:bdr w:val="none" w:sz="0" w:space="0" w:color="auto" w:frame="1"/>
              </w:rPr>
            </w:pPr>
            <w:proofErr w:type="spellStart"/>
            <w:r w:rsidRPr="000B5D52">
              <w:rPr>
                <w:rFonts w:ascii="Times New Roman" w:eastAsia="宋体" w:hAnsi="Times New Roman" w:cs="Times New Roman"/>
                <w:color w:val="333333"/>
                <w:kern w:val="0"/>
                <w:sz w:val="27"/>
                <w:szCs w:val="27"/>
                <w:bdr w:val="none" w:sz="0" w:space="0" w:color="auto" w:frame="1"/>
              </w:rPr>
              <w:t>Jinhua</w:t>
            </w:r>
            <w:proofErr w:type="spellEnd"/>
            <w:r w:rsidRPr="000B5D52">
              <w:rPr>
                <w:rFonts w:ascii="Times New Roman" w:eastAsia="宋体" w:hAnsi="Times New Roman" w:cs="Times New Roman"/>
                <w:color w:val="333333"/>
                <w:kern w:val="0"/>
                <w:sz w:val="27"/>
                <w:szCs w:val="27"/>
                <w:bdr w:val="none" w:sz="0" w:space="0" w:color="auto" w:frame="1"/>
              </w:rPr>
              <w:t xml:space="preserve"> Polytechnic was awarded National Advanced College of Vocational Education in 2004. In 2007, it was approved to start the program of establishing National Model Higher Vocational School, and passed the acceptance check with excellent performance. At present, the college has 3 model majors being constructed with strong government support, 11 provincial featured majors, 1 of the ministry of education of vocational education teaching repository, 17 national quality resources sharing classes, 70 national planned textbooks, 5 national second-class award of teaching achievements, 1 national second-class award of outstanding achievements on education and science research, 4 provincial awards of teaching achievements, 201 provincial or ministerial research projects, among which there are 2 National Social Sciences Foundation project, 3 State Natural Sciences Foundation project, 3 national Spark Plan projects and 394 state-issued patents. In recent 3 years, the total payment of science and technology service reached 30 million RMB; there have been 90 awards of national grade for students' vocational skills competition, </w:t>
            </w:r>
            <w:proofErr w:type="spellStart"/>
            <w:r w:rsidRPr="000B5D52">
              <w:rPr>
                <w:rFonts w:ascii="Times New Roman" w:eastAsia="宋体" w:hAnsi="Times New Roman" w:cs="Times New Roman"/>
                <w:color w:val="333333"/>
                <w:kern w:val="0"/>
                <w:sz w:val="27"/>
                <w:szCs w:val="27"/>
                <w:bdr w:val="none" w:sz="0" w:space="0" w:color="auto" w:frame="1"/>
              </w:rPr>
              <w:t>Jinhua</w:t>
            </w:r>
            <w:proofErr w:type="spellEnd"/>
            <w:r w:rsidRPr="000B5D52">
              <w:rPr>
                <w:rFonts w:ascii="Times New Roman" w:eastAsia="宋体" w:hAnsi="Times New Roman" w:cs="Times New Roman"/>
                <w:color w:val="333333"/>
                <w:kern w:val="0"/>
                <w:sz w:val="27"/>
                <w:szCs w:val="27"/>
                <w:bdr w:val="none" w:sz="0" w:space="0" w:color="auto" w:frame="1"/>
              </w:rPr>
              <w:t xml:space="preserve"> Polytechnic has trained 120,000 people for the society and has had nearly 50,000 full-time students. Thanks to the initial rate of graduate employment exceeding 97% and professional </w:t>
            </w:r>
            <w:proofErr w:type="gramStart"/>
            <w:r w:rsidRPr="000B5D52">
              <w:rPr>
                <w:rFonts w:ascii="Times New Roman" w:eastAsia="宋体" w:hAnsi="Times New Roman" w:cs="Times New Roman"/>
                <w:color w:val="333333"/>
                <w:kern w:val="0"/>
                <w:sz w:val="27"/>
                <w:szCs w:val="27"/>
                <w:bdr w:val="none" w:sz="0" w:space="0" w:color="auto" w:frame="1"/>
              </w:rPr>
              <w:t>counterparts</w:t>
            </w:r>
            <w:proofErr w:type="gramEnd"/>
            <w:r w:rsidRPr="000B5D52">
              <w:rPr>
                <w:rFonts w:ascii="Times New Roman" w:eastAsia="宋体" w:hAnsi="Times New Roman" w:cs="Times New Roman"/>
                <w:color w:val="333333"/>
                <w:kern w:val="0"/>
                <w:sz w:val="27"/>
                <w:szCs w:val="27"/>
                <w:bdr w:val="none" w:sz="0" w:space="0" w:color="auto" w:frame="1"/>
              </w:rPr>
              <w:t xml:space="preserve"> rate reaching 70%, the school has been selected as one of the 2010-2011 Top Fifty National Advanced Colleges and Universities for Graduate Employment.</w:t>
            </w:r>
          </w:p>
        </w:tc>
      </w:tr>
    </w:tbl>
    <w:p w:rsidR="00B67D19" w:rsidRPr="000B5D52" w:rsidRDefault="00B67D19" w:rsidP="000B5D52"/>
    <w:sectPr w:rsidR="00B67D19" w:rsidRPr="000B5D52"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2D" w:rsidRDefault="00BA572D" w:rsidP="00925799">
      <w:r>
        <w:separator/>
      </w:r>
    </w:p>
  </w:endnote>
  <w:endnote w:type="continuationSeparator" w:id="0">
    <w:p w:rsidR="00BA572D" w:rsidRDefault="00BA572D"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2D" w:rsidRDefault="00BA572D" w:rsidP="00925799">
      <w:r>
        <w:separator/>
      </w:r>
    </w:p>
  </w:footnote>
  <w:footnote w:type="continuationSeparator" w:id="0">
    <w:p w:rsidR="00BA572D" w:rsidRDefault="00BA572D"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B5D52"/>
    <w:rsid w:val="000C2F46"/>
    <w:rsid w:val="00105BB2"/>
    <w:rsid w:val="00121CB5"/>
    <w:rsid w:val="00155739"/>
    <w:rsid w:val="00155E3A"/>
    <w:rsid w:val="001F1EEA"/>
    <w:rsid w:val="002C6427"/>
    <w:rsid w:val="003504C9"/>
    <w:rsid w:val="00424079"/>
    <w:rsid w:val="00545782"/>
    <w:rsid w:val="00744CE2"/>
    <w:rsid w:val="00757284"/>
    <w:rsid w:val="007B01A2"/>
    <w:rsid w:val="007E547F"/>
    <w:rsid w:val="008964BE"/>
    <w:rsid w:val="008D6FC5"/>
    <w:rsid w:val="00924698"/>
    <w:rsid w:val="00925799"/>
    <w:rsid w:val="00926BF9"/>
    <w:rsid w:val="00983939"/>
    <w:rsid w:val="0098607B"/>
    <w:rsid w:val="009920E6"/>
    <w:rsid w:val="00B67D19"/>
    <w:rsid w:val="00B80ED7"/>
    <w:rsid w:val="00BA572D"/>
    <w:rsid w:val="00CE1624"/>
    <w:rsid w:val="00D80AD8"/>
    <w:rsid w:val="00D97B14"/>
    <w:rsid w:val="00E34766"/>
    <w:rsid w:val="00E6379E"/>
    <w:rsid w:val="00E731B7"/>
    <w:rsid w:val="00E80B2A"/>
    <w:rsid w:val="00EA6401"/>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s>
</file>

<file path=word/webSettings.xml><?xml version="1.0" encoding="utf-8"?>
<w:webSettings xmlns:r="http://schemas.openxmlformats.org/officeDocument/2006/relationships" xmlns:w="http://schemas.openxmlformats.org/wordprocessingml/2006/main">
  <w:divs>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791509786">
      <w:bodyDiv w:val="1"/>
      <w:marLeft w:val="0"/>
      <w:marRight w:val="0"/>
      <w:marTop w:val="0"/>
      <w:marBottom w:val="0"/>
      <w:divBdr>
        <w:top w:val="none" w:sz="0" w:space="0" w:color="auto"/>
        <w:left w:val="none" w:sz="0" w:space="0" w:color="auto"/>
        <w:bottom w:val="none" w:sz="0" w:space="0" w:color="auto"/>
        <w:right w:val="none" w:sz="0" w:space="0" w:color="auto"/>
      </w:divBdr>
      <w:divsChild>
        <w:div w:id="871768484">
          <w:marLeft w:val="133"/>
          <w:marRight w:val="133"/>
          <w:marTop w:val="133"/>
          <w:marBottom w:val="133"/>
          <w:divBdr>
            <w:top w:val="none" w:sz="0" w:space="0" w:color="auto"/>
            <w:left w:val="none" w:sz="0" w:space="0" w:color="auto"/>
            <w:bottom w:val="none" w:sz="0" w:space="0" w:color="auto"/>
            <w:right w:val="none" w:sz="0" w:space="0" w:color="auto"/>
          </w:divBdr>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790933691">
      <w:bodyDiv w:val="1"/>
      <w:marLeft w:val="0"/>
      <w:marRight w:val="0"/>
      <w:marTop w:val="0"/>
      <w:marBottom w:val="0"/>
      <w:divBdr>
        <w:top w:val="none" w:sz="0" w:space="0" w:color="auto"/>
        <w:left w:val="none" w:sz="0" w:space="0" w:color="auto"/>
        <w:bottom w:val="none" w:sz="0" w:space="0" w:color="auto"/>
        <w:right w:val="none" w:sz="0" w:space="0" w:color="auto"/>
      </w:divBdr>
      <w:divsChild>
        <w:div w:id="1496216950">
          <w:marLeft w:val="133"/>
          <w:marRight w:val="133"/>
          <w:marTop w:val="133"/>
          <w:marBottom w:val="133"/>
          <w:divBdr>
            <w:top w:val="none" w:sz="0" w:space="0" w:color="auto"/>
            <w:left w:val="none" w:sz="0" w:space="0" w:color="auto"/>
            <w:bottom w:val="none" w:sz="0" w:space="0" w:color="auto"/>
            <w:right w:val="none" w:sz="0" w:space="0" w:color="auto"/>
          </w:divBdr>
        </w:div>
      </w:divsChild>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2015-08-03T04:05:00Z</dcterms:created>
  <dcterms:modified xsi:type="dcterms:W3CDTF">2015-08-03T04:05:00Z</dcterms:modified>
</cp:coreProperties>
</file>